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FA" w:rsidRDefault="008C6EFA" w:rsidP="008C6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-3175</wp:posOffset>
            </wp:positionV>
            <wp:extent cx="3599180" cy="2398395"/>
            <wp:effectExtent l="0" t="0" r="1270" b="1905"/>
            <wp:wrapThrough wrapText="bothSides">
              <wp:wrapPolygon edited="0">
                <wp:start x="0" y="0"/>
                <wp:lineTo x="0" y="21446"/>
                <wp:lineTo x="21493" y="21446"/>
                <wp:lineTo x="21493" y="0"/>
                <wp:lineTo x="0" y="0"/>
              </wp:wrapPolygon>
            </wp:wrapThrough>
            <wp:docPr id="1" name="Рисунок 1" descr="https://forexdengi.com/attachment.php?attachmentid=4751821&amp;d=161744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exdengi.com/attachment.php?attachmentid=4751821&amp;d=16174479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EFA">
        <w:rPr>
          <w:rFonts w:ascii="Times New Roman" w:hAnsi="Times New Roman" w:cs="Times New Roman"/>
          <w:sz w:val="28"/>
          <w:szCs w:val="28"/>
        </w:rPr>
        <w:t>Аутизм ‒ расстройство, возникающее вследствие нарушения развития 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мозга и характеризующееся выраженным и всесторонним дефицитом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 xml:space="preserve">взаимодействия и общения, а также ограниченными интересами и </w:t>
      </w:r>
    </w:p>
    <w:p w:rsidR="008C6EFA" w:rsidRDefault="008C6EFA" w:rsidP="008C6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повторяющимися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 xml:space="preserve">действиями. </w:t>
      </w:r>
    </w:p>
    <w:p w:rsidR="008C6EFA" w:rsidRDefault="008C6EFA" w:rsidP="008C6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EFA" w:rsidRPr="008C6EFA" w:rsidRDefault="008C6EFA" w:rsidP="008C6EF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EFA">
        <w:rPr>
          <w:rFonts w:ascii="Times New Roman" w:hAnsi="Times New Roman" w:cs="Times New Roman"/>
          <w:sz w:val="28"/>
          <w:szCs w:val="28"/>
        </w:rPr>
        <w:t>Все указанные признаки начинают проявляться в возрасте до трёх лет. Схожие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состояния, при которых отмечаются более мягкие признаки и симптомы, относят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расстройствам аутистического спектра.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Долгое время считалось, что характерная для аутизма триада симптомов вызывается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 xml:space="preserve">некоей общей причиной, действующей на генетическом, когнитивном и </w:t>
      </w:r>
      <w:proofErr w:type="spellStart"/>
      <w:r w:rsidRPr="008C6EFA">
        <w:rPr>
          <w:rFonts w:ascii="Times New Roman" w:hAnsi="Times New Roman" w:cs="Times New Roman"/>
          <w:sz w:val="28"/>
          <w:szCs w:val="28"/>
        </w:rPr>
        <w:t>нейрональном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уровнях. Однако в настоящее время всё большую силу набирает предположение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аутизм, напротив, представляет собой сложное расстройство, ключевые аспекты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порождаются отдельными причинами, часто действующими одновременно.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В большой степени развитие аутизма связано с генами, однако генетика аутизма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сложна и неясна, что оказывает превалирующее влияние на появление 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аутистического спектра ‒ взаимодействие множества генов либо редкие мутации,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сильный эффект.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В случае с расстройствами аутистического спектра примерно половина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замечают необычное поведение ребёнка по достижении 18 месяцев, а к 24 месяцам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отклонения обращают внимание уже 80% родителей. Поскольку задержка лечения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повлиять на долгосрочный результат, ребёнка следует незамедлительно 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специалисту при наличии любого из следующих признаков: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• к 12 месяцам жизни ребёнок ещё не лепечет;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C6EFA">
        <w:rPr>
          <w:rFonts w:ascii="Times New Roman" w:hAnsi="Times New Roman" w:cs="Times New Roman"/>
          <w:sz w:val="28"/>
          <w:szCs w:val="28"/>
        </w:rPr>
        <w:t>• к 12 месяцам не жестикулирует (не указывает рукой на предметы, не машет</w:t>
      </w:r>
      <w:proofErr w:type="gramEnd"/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рукой на прощанье и т. п.);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• к 16 месяцам не выговаривает слов;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• к 24 месяцам не произносит спонтанно фразы из двух слов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FA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 w:rsidRPr="008C6EFA">
        <w:rPr>
          <w:rFonts w:ascii="Times New Roman" w:hAnsi="Times New Roman" w:cs="Times New Roman"/>
          <w:sz w:val="28"/>
          <w:szCs w:val="28"/>
        </w:rPr>
        <w:t>);</w:t>
      </w:r>
    </w:p>
    <w:p w:rsidR="008C6EFA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lastRenderedPageBreak/>
        <w:t>• если в любом возрасте происходит потеря какой-либо части языковых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социальных навыков.</w:t>
      </w:r>
    </w:p>
    <w:p w:rsidR="004A1992" w:rsidRPr="008C6EFA" w:rsidRDefault="008C6EFA" w:rsidP="008C6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6EFA">
        <w:rPr>
          <w:rFonts w:ascii="Times New Roman" w:hAnsi="Times New Roman" w:cs="Times New Roman"/>
          <w:sz w:val="28"/>
          <w:szCs w:val="28"/>
        </w:rPr>
        <w:t>В основе диагноза лежит анализ поведения, а не причинных факторов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механизмов расстройства. При аутизме должно наблюдаться как минимум 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 xml:space="preserve">симптомов из предлагаемого списка, по меньшей </w:t>
      </w:r>
      <w:proofErr w:type="gramStart"/>
      <w:r w:rsidRPr="008C6EFA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8C6EFA">
        <w:rPr>
          <w:rFonts w:ascii="Times New Roman" w:hAnsi="Times New Roman" w:cs="Times New Roman"/>
          <w:sz w:val="28"/>
          <w:szCs w:val="28"/>
        </w:rPr>
        <w:t xml:space="preserve"> два из них должны относиться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качественному нарушению социальных взаимодействий, один должен описывать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ограниченное и повторяющееся поведение. В списке симптомов ‒ отсутствие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или эмоциональной взаимности, стереотипный или повторяющийся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использования речи или речевая идиосинкразия, и постоянный интерес к определённым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EFA">
        <w:rPr>
          <w:rFonts w:ascii="Times New Roman" w:hAnsi="Times New Roman" w:cs="Times New Roman"/>
          <w:sz w:val="28"/>
          <w:szCs w:val="28"/>
        </w:rPr>
        <w:t>деталям или предметам.</w:t>
      </w:r>
    </w:p>
    <w:sectPr w:rsidR="004A1992" w:rsidRPr="008C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FA"/>
    <w:rsid w:val="004A1992"/>
    <w:rsid w:val="008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2021-04-21T09:45:00Z</dcterms:created>
  <dcterms:modified xsi:type="dcterms:W3CDTF">2021-04-21T09:50:00Z</dcterms:modified>
</cp:coreProperties>
</file>